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3B15BB" w:rsidRDefault="00682BB7" w:rsidP="003B15BB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B15BB">
        <w:rPr>
          <w:rFonts w:ascii="Times New Roman" w:hAnsi="Times New Roman" w:cs="Times New Roman"/>
          <w:b/>
          <w:color w:val="C00000"/>
          <w:sz w:val="40"/>
          <w:szCs w:val="40"/>
        </w:rPr>
        <w:t>Лето в школьной столовой</w:t>
      </w:r>
    </w:p>
    <w:p w:rsidR="00682BB7" w:rsidRDefault="003B15BB" w:rsidP="003B15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2753359</wp:posOffset>
            </wp:positionV>
            <wp:extent cx="3733800" cy="2794891"/>
            <wp:effectExtent l="19050" t="0" r="0" b="0"/>
            <wp:wrapNone/>
            <wp:docPr id="1" name="Рисунок 0" descr="SDC1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9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BB7" w:rsidRPr="003B15BB">
        <w:rPr>
          <w:rFonts w:ascii="Times New Roman" w:hAnsi="Times New Roman" w:cs="Times New Roman"/>
          <w:sz w:val="28"/>
          <w:szCs w:val="28"/>
        </w:rPr>
        <w:t xml:space="preserve">Школьная столовая приветливо распахнула двери для детей из лагеря дневного пребывания. Вкусные завтраки, обеды и полдники ребята ценят не только во время учебного года, но и летом. </w:t>
      </w:r>
      <w:r w:rsidRPr="003B15BB">
        <w:rPr>
          <w:rFonts w:ascii="Times New Roman" w:hAnsi="Times New Roman" w:cs="Times New Roman"/>
          <w:sz w:val="28"/>
          <w:szCs w:val="28"/>
        </w:rPr>
        <w:t xml:space="preserve">В 2013 году в столовой был сделан ремонт, после которого она совершенно изменила свой облик: из темной старой превратилась в </w:t>
      </w:r>
      <w:proofErr w:type="gramStart"/>
      <w:r w:rsidRPr="003B15BB">
        <w:rPr>
          <w:rFonts w:ascii="Times New Roman" w:hAnsi="Times New Roman" w:cs="Times New Roman"/>
          <w:sz w:val="28"/>
          <w:szCs w:val="28"/>
        </w:rPr>
        <w:t>современную</w:t>
      </w:r>
      <w:proofErr w:type="gramEnd"/>
      <w:r w:rsidRPr="003B15BB">
        <w:rPr>
          <w:rFonts w:ascii="Times New Roman" w:hAnsi="Times New Roman" w:cs="Times New Roman"/>
          <w:sz w:val="28"/>
          <w:szCs w:val="28"/>
        </w:rPr>
        <w:t xml:space="preserve"> и светлую. В течение 2012-13 учебного года было закуплено новое оборудование, поставлен дополнительный кондиционер, появилась даже посудомоечная  машина. Все это отразилось и на качестве питания. Достаточно сказать, что вся начальная школа питается два раза в день. Довольны и обучающиеся, и педагоги.</w:t>
      </w:r>
    </w:p>
    <w:p w:rsidR="003B15BB" w:rsidRPr="003B15BB" w:rsidRDefault="003B15BB" w:rsidP="003B1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BB" w:rsidRPr="003B15BB" w:rsidRDefault="003B15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2537460</wp:posOffset>
            </wp:positionV>
            <wp:extent cx="4133850" cy="3105150"/>
            <wp:effectExtent l="19050" t="0" r="0" b="0"/>
            <wp:wrapNone/>
            <wp:docPr id="2" name="Рисунок 1" descr="SDC1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5BB" w:rsidRPr="003B15BB" w:rsidSect="003B15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B7"/>
    <w:rsid w:val="002B2808"/>
    <w:rsid w:val="003B15BB"/>
    <w:rsid w:val="00664FB3"/>
    <w:rsid w:val="0066794E"/>
    <w:rsid w:val="0068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2013-06-07T15:36:00Z</dcterms:created>
  <dcterms:modified xsi:type="dcterms:W3CDTF">2013-06-07T15:59:00Z</dcterms:modified>
</cp:coreProperties>
</file>